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4"/>
        </w:rPr>
      </w:pPr>
      <w:r>
        <w:rPr>
          <w:rFonts w:hint="eastAsia"/>
          <w:b/>
          <w:bCs/>
          <w:sz w:val="40"/>
          <w:szCs w:val="44"/>
        </w:rPr>
        <w:t>生物医学测试中心2025年寒假开放运行</w:t>
      </w:r>
    </w:p>
    <w:p>
      <w:pPr>
        <w:jc w:val="center"/>
        <w:rPr>
          <w:rFonts w:hint="eastAsia"/>
          <w:b/>
          <w:bCs/>
          <w:sz w:val="40"/>
          <w:szCs w:val="44"/>
        </w:rPr>
      </w:pPr>
      <w:r>
        <w:rPr>
          <w:rFonts w:hint="eastAsia"/>
          <w:b/>
          <w:bCs/>
          <w:sz w:val="40"/>
          <w:szCs w:val="44"/>
        </w:rPr>
        <w:t>安排的通知</w:t>
      </w:r>
    </w:p>
    <w:p>
      <w:pPr>
        <w:widowControl/>
        <w:spacing w:before="156" w:beforeLines="50" w:line="420" w:lineRule="atLeast"/>
        <w:jc w:val="left"/>
        <w:rPr>
          <w:rFonts w:hint="eastAsia" w:ascii="仿宋" w:hAnsi="仿宋" w:eastAsia="仿宋" w:cs="Calibri"/>
          <w:color w:val="454545"/>
          <w:sz w:val="32"/>
          <w:szCs w:val="32"/>
          <w:shd w:val="clear" w:color="auto" w:fill="FFFFFF"/>
        </w:rPr>
      </w:pPr>
      <w:r>
        <w:rPr>
          <w:rFonts w:hint="eastAsia" w:ascii="仿宋" w:hAnsi="仿宋" w:eastAsia="仿宋" w:cs="Calibri"/>
          <w:color w:val="454545"/>
          <w:sz w:val="32"/>
          <w:szCs w:val="32"/>
          <w:shd w:val="clear" w:color="auto" w:fill="FFFFFF"/>
        </w:rPr>
        <w:t>各位师生用户：</w:t>
      </w:r>
    </w:p>
    <w:p>
      <w:pPr>
        <w:widowControl/>
        <w:spacing w:line="420" w:lineRule="atLeast"/>
        <w:ind w:firstLine="640" w:firstLineChars="200"/>
        <w:jc w:val="left"/>
        <w:rPr>
          <w:rFonts w:hint="eastAsia" w:ascii="仿宋" w:hAnsi="仿宋" w:eastAsia="仿宋" w:cs="Calibri"/>
          <w:color w:val="454545"/>
          <w:sz w:val="32"/>
          <w:szCs w:val="32"/>
          <w:shd w:val="clear" w:color="auto" w:fill="FFFFFF"/>
        </w:rPr>
      </w:pPr>
      <w:r>
        <w:rPr>
          <w:rFonts w:hint="eastAsia" w:ascii="仿宋" w:hAnsi="仿宋" w:eastAsia="仿宋" w:cs="Calibri"/>
          <w:color w:val="454545"/>
          <w:sz w:val="32"/>
          <w:szCs w:val="32"/>
          <w:shd w:val="clear" w:color="auto" w:fill="FFFFFF"/>
        </w:rPr>
        <w:t>为保障寒假期间师生用户有序开展科研工作，生物医学测试中心各平台在假期期间继续为全校师生用户提供上机测试及实验动物配套服务，具体安排如下：</w:t>
      </w:r>
    </w:p>
    <w:p>
      <w:pPr>
        <w:spacing w:before="156" w:beforeLines="50"/>
        <w:rPr>
          <w:rFonts w:hint="eastAsia" w:ascii="仿宋" w:hAnsi="仿宋" w:eastAsia="仿宋"/>
          <w:b/>
          <w:bCs/>
          <w:sz w:val="32"/>
          <w:szCs w:val="32"/>
          <w:shd w:val="clear" w:color="auto" w:fill="FFFFFF"/>
        </w:rPr>
      </w:pPr>
      <w:r>
        <w:rPr>
          <w:rFonts w:hint="eastAsia" w:ascii="仿宋" w:hAnsi="仿宋" w:eastAsia="仿宋"/>
          <w:b/>
          <w:bCs/>
          <w:sz w:val="32"/>
          <w:szCs w:val="32"/>
          <w:shd w:val="clear" w:color="auto" w:fill="FFFFFF"/>
        </w:rPr>
        <w:t>一、大仪平台（细胞平台、药物平台、质谱平台）</w:t>
      </w:r>
    </w:p>
    <w:p>
      <w:pPr>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1. 1月20日至1月27日、2月5日至2月14日正常开放，开放时间为每天</w:t>
      </w:r>
      <w:r>
        <w:rPr>
          <w:rFonts w:ascii="仿宋" w:hAnsi="仿宋" w:eastAsia="仿宋"/>
          <w:sz w:val="32"/>
          <w:szCs w:val="32"/>
          <w:shd w:val="clear" w:color="auto" w:fill="FFFFFF"/>
        </w:rPr>
        <w:t>9</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0</w:t>
      </w:r>
      <w:r>
        <w:rPr>
          <w:rFonts w:hint="eastAsia" w:ascii="仿宋" w:hAnsi="仿宋" w:eastAsia="仿宋"/>
          <w:sz w:val="32"/>
          <w:szCs w:val="32"/>
          <w:shd w:val="clear" w:color="auto" w:fill="FFFFFF"/>
        </w:rPr>
        <w:t>0—1</w:t>
      </w:r>
      <w:r>
        <w:rPr>
          <w:rFonts w:ascii="仿宋" w:hAnsi="仿宋" w:eastAsia="仿宋"/>
          <w:sz w:val="32"/>
          <w:szCs w:val="32"/>
          <w:shd w:val="clear" w:color="auto" w:fill="FFFFFF"/>
        </w:rPr>
        <w:t>7</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0</w:t>
      </w:r>
      <w:r>
        <w:rPr>
          <w:rFonts w:hint="eastAsia" w:ascii="仿宋" w:hAnsi="仿宋" w:eastAsia="仿宋"/>
          <w:sz w:val="32"/>
          <w:szCs w:val="32"/>
          <w:shd w:val="clear" w:color="auto" w:fill="FFFFFF"/>
        </w:rPr>
        <w:t>0，测试前请提前联系相关设备管理老师确认预约。</w:t>
      </w:r>
    </w:p>
    <w:p>
      <w:pPr>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2. 1月28日至2月4日春节休假。</w:t>
      </w:r>
    </w:p>
    <w:p>
      <w:pPr>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3. 如有师生在休假期间需要上机测试，请于1月18日（星期六）17:00前在大仪预约共享平台提交上机预约，或提前与设备管理老师进行协商，平台将根据预约情况合理安排假期测试服务。</w:t>
      </w:r>
    </w:p>
    <w:p>
      <w:pPr>
        <w:widowControl/>
        <w:spacing w:before="156" w:beforeLines="50" w:line="420" w:lineRule="atLeast"/>
        <w:jc w:val="left"/>
        <w:rPr>
          <w:rFonts w:hint="eastAsia" w:ascii="仿宋" w:hAnsi="仿宋" w:eastAsia="仿宋" w:cs="Calibri"/>
          <w:b/>
          <w:bCs/>
          <w:sz w:val="32"/>
          <w:szCs w:val="32"/>
          <w:shd w:val="clear" w:color="auto" w:fill="FFFFFF"/>
        </w:rPr>
      </w:pPr>
      <w:r>
        <w:rPr>
          <w:rFonts w:hint="eastAsia" w:ascii="仿宋" w:hAnsi="仿宋" w:eastAsia="仿宋" w:cs="Calibri"/>
          <w:b/>
          <w:bCs/>
          <w:sz w:val="32"/>
          <w:szCs w:val="32"/>
          <w:shd w:val="clear" w:color="auto" w:fill="FFFFFF"/>
        </w:rPr>
        <w:t>二、动物平台</w:t>
      </w:r>
    </w:p>
    <w:p>
      <w:pPr>
        <w:widowControl/>
        <w:spacing w:line="420" w:lineRule="atLeast"/>
        <w:jc w:val="left"/>
        <w:rPr>
          <w:rFonts w:hint="eastAsia" w:ascii="仿宋" w:hAnsi="仿宋" w:eastAsia="仿宋" w:cs="宋体"/>
          <w:kern w:val="0"/>
          <w:sz w:val="32"/>
          <w:szCs w:val="32"/>
        </w:rPr>
      </w:pPr>
      <w:r>
        <w:rPr>
          <w:rFonts w:ascii="仿宋" w:hAnsi="仿宋" w:eastAsia="仿宋"/>
          <w:sz w:val="32"/>
          <w:szCs w:val="32"/>
          <w:shd w:val="clear" w:color="auto" w:fill="FFFFFF"/>
        </w:rPr>
        <w:t>1.</w:t>
      </w:r>
      <w:r>
        <w:rPr>
          <w:rFonts w:hint="eastAsia" w:ascii="仿宋" w:hAnsi="仿宋" w:eastAsia="仿宋"/>
          <w:sz w:val="32"/>
          <w:szCs w:val="32"/>
          <w:shd w:val="clear" w:color="auto" w:fill="FFFFFF"/>
        </w:rPr>
        <w:t xml:space="preserve"> </w:t>
      </w:r>
      <w:r>
        <w:rPr>
          <w:rFonts w:hint="eastAsia" w:ascii="仿宋" w:hAnsi="仿宋" w:eastAsia="仿宋" w:cs="宋体"/>
          <w:kern w:val="0"/>
          <w:sz w:val="32"/>
          <w:szCs w:val="32"/>
        </w:rPr>
        <w:t>动物房开放时间：每天</w:t>
      </w:r>
      <w:r>
        <w:rPr>
          <w:rFonts w:ascii="仿宋" w:hAnsi="仿宋" w:eastAsia="仿宋" w:cs="宋体"/>
          <w:kern w:val="0"/>
          <w:sz w:val="32"/>
          <w:szCs w:val="32"/>
        </w:rPr>
        <w:t xml:space="preserve"> </w:t>
      </w:r>
      <w:bookmarkStart w:id="0" w:name="OLE_LINK4"/>
      <w:r>
        <w:rPr>
          <w:rFonts w:ascii="仿宋" w:hAnsi="仿宋" w:eastAsia="仿宋" w:cs="宋体"/>
          <w:kern w:val="0"/>
          <w:sz w:val="32"/>
          <w:szCs w:val="32"/>
        </w:rPr>
        <w:t>9</w:t>
      </w:r>
      <w:r>
        <w:rPr>
          <w:rFonts w:hint="eastAsia" w:ascii="仿宋" w:hAnsi="仿宋" w:eastAsia="仿宋" w:cs="宋体"/>
          <w:kern w:val="0"/>
          <w:sz w:val="32"/>
          <w:szCs w:val="32"/>
        </w:rPr>
        <w:t>:</w:t>
      </w:r>
      <w:r>
        <w:rPr>
          <w:rFonts w:ascii="仿宋" w:hAnsi="仿宋" w:eastAsia="仿宋" w:cs="宋体"/>
          <w:kern w:val="0"/>
          <w:sz w:val="32"/>
          <w:szCs w:val="32"/>
        </w:rPr>
        <w:t>0</w:t>
      </w:r>
      <w:r>
        <w:rPr>
          <w:rFonts w:hint="eastAsia" w:ascii="仿宋" w:hAnsi="仿宋" w:eastAsia="仿宋" w:cs="宋体"/>
          <w:kern w:val="0"/>
          <w:sz w:val="32"/>
          <w:szCs w:val="32"/>
        </w:rPr>
        <w:t>0—1</w:t>
      </w:r>
      <w:r>
        <w:rPr>
          <w:rFonts w:ascii="仿宋" w:hAnsi="仿宋" w:eastAsia="仿宋" w:cs="宋体"/>
          <w:kern w:val="0"/>
          <w:sz w:val="32"/>
          <w:szCs w:val="32"/>
        </w:rPr>
        <w:t>7</w:t>
      </w:r>
      <w:r>
        <w:rPr>
          <w:rFonts w:hint="eastAsia" w:ascii="仿宋" w:hAnsi="仿宋" w:eastAsia="仿宋" w:cs="宋体"/>
          <w:kern w:val="0"/>
          <w:sz w:val="32"/>
          <w:szCs w:val="32"/>
        </w:rPr>
        <w:t>:</w:t>
      </w:r>
      <w:r>
        <w:rPr>
          <w:rFonts w:ascii="仿宋" w:hAnsi="仿宋" w:eastAsia="仿宋" w:cs="宋体"/>
          <w:kern w:val="0"/>
          <w:sz w:val="32"/>
          <w:szCs w:val="32"/>
        </w:rPr>
        <w:t>0</w:t>
      </w:r>
      <w:r>
        <w:rPr>
          <w:rFonts w:hint="eastAsia" w:ascii="仿宋" w:hAnsi="仿宋" w:eastAsia="仿宋" w:cs="宋体"/>
          <w:kern w:val="0"/>
          <w:sz w:val="32"/>
          <w:szCs w:val="32"/>
        </w:rPr>
        <w:t>0</w:t>
      </w:r>
      <w:bookmarkEnd w:id="0"/>
      <w:r>
        <w:rPr>
          <w:rFonts w:hint="eastAsia" w:ascii="仿宋" w:hAnsi="仿宋" w:eastAsia="仿宋" w:cs="宋体"/>
          <w:kern w:val="0"/>
          <w:sz w:val="32"/>
          <w:szCs w:val="32"/>
        </w:rPr>
        <w:t>（全年无休）。</w:t>
      </w:r>
    </w:p>
    <w:p>
      <w:pPr>
        <w:widowControl/>
        <w:spacing w:line="420" w:lineRule="atLeast"/>
        <w:jc w:val="left"/>
        <w:rPr>
          <w:rFonts w:hint="eastAsia" w:ascii="仿宋" w:hAnsi="仿宋" w:eastAsia="仿宋" w:cs="Segoe UI"/>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 xml:space="preserve"> 实验室开放时间：每天</w:t>
      </w:r>
      <w:r>
        <w:rPr>
          <w:rFonts w:ascii="仿宋" w:hAnsi="仿宋" w:eastAsia="仿宋" w:cs="宋体"/>
          <w:kern w:val="0"/>
          <w:sz w:val="32"/>
          <w:szCs w:val="32"/>
        </w:rPr>
        <w:t xml:space="preserve"> 9</w:t>
      </w:r>
      <w:r>
        <w:rPr>
          <w:rFonts w:hint="eastAsia" w:ascii="仿宋" w:hAnsi="仿宋" w:eastAsia="仿宋" w:cs="宋体"/>
          <w:kern w:val="0"/>
          <w:sz w:val="32"/>
          <w:szCs w:val="32"/>
        </w:rPr>
        <w:t>:</w:t>
      </w:r>
      <w:r>
        <w:rPr>
          <w:rFonts w:ascii="仿宋" w:hAnsi="仿宋" w:eastAsia="仿宋" w:cs="宋体"/>
          <w:kern w:val="0"/>
          <w:sz w:val="32"/>
          <w:szCs w:val="32"/>
        </w:rPr>
        <w:t>0</w:t>
      </w:r>
      <w:r>
        <w:rPr>
          <w:rFonts w:hint="eastAsia" w:ascii="仿宋" w:hAnsi="仿宋" w:eastAsia="仿宋" w:cs="宋体"/>
          <w:kern w:val="0"/>
          <w:sz w:val="32"/>
          <w:szCs w:val="32"/>
        </w:rPr>
        <w:t>0—1</w:t>
      </w:r>
      <w:r>
        <w:rPr>
          <w:rFonts w:ascii="仿宋" w:hAnsi="仿宋" w:eastAsia="仿宋" w:cs="宋体"/>
          <w:kern w:val="0"/>
          <w:sz w:val="32"/>
          <w:szCs w:val="32"/>
        </w:rPr>
        <w:t>7</w:t>
      </w:r>
      <w:r>
        <w:rPr>
          <w:rFonts w:hint="eastAsia" w:ascii="仿宋" w:hAnsi="仿宋" w:eastAsia="仿宋" w:cs="宋体"/>
          <w:kern w:val="0"/>
          <w:sz w:val="32"/>
          <w:szCs w:val="32"/>
        </w:rPr>
        <w:t>:</w:t>
      </w:r>
      <w:r>
        <w:rPr>
          <w:rFonts w:ascii="仿宋" w:hAnsi="仿宋" w:eastAsia="仿宋" w:cs="宋体"/>
          <w:kern w:val="0"/>
          <w:sz w:val="32"/>
          <w:szCs w:val="32"/>
        </w:rPr>
        <w:t>0</w:t>
      </w:r>
      <w:r>
        <w:rPr>
          <w:rFonts w:hint="eastAsia" w:ascii="仿宋" w:hAnsi="仿宋" w:eastAsia="仿宋" w:cs="宋体"/>
          <w:kern w:val="0"/>
          <w:sz w:val="32"/>
          <w:szCs w:val="32"/>
        </w:rPr>
        <w:t>0（</w:t>
      </w:r>
      <w:r>
        <w:rPr>
          <w:rFonts w:ascii="仿宋" w:hAnsi="仿宋" w:eastAsia="仿宋" w:cs="Segoe UI"/>
          <w:kern w:val="0"/>
          <w:sz w:val="32"/>
          <w:szCs w:val="32"/>
        </w:rPr>
        <w:t>1</w:t>
      </w:r>
      <w:r>
        <w:rPr>
          <w:rFonts w:hint="eastAsia" w:ascii="仿宋" w:hAnsi="仿宋" w:eastAsia="仿宋" w:cs="Segoe UI"/>
          <w:kern w:val="0"/>
          <w:sz w:val="32"/>
          <w:szCs w:val="32"/>
        </w:rPr>
        <w:t>月</w:t>
      </w:r>
      <w:r>
        <w:rPr>
          <w:rFonts w:ascii="仿宋" w:hAnsi="仿宋" w:eastAsia="仿宋" w:cs="Segoe UI"/>
          <w:kern w:val="0"/>
          <w:sz w:val="32"/>
          <w:szCs w:val="32"/>
        </w:rPr>
        <w:t>28</w:t>
      </w:r>
      <w:r>
        <w:rPr>
          <w:rFonts w:hint="eastAsia" w:ascii="仿宋" w:hAnsi="仿宋" w:eastAsia="仿宋" w:cs="Segoe UI"/>
          <w:kern w:val="0"/>
          <w:sz w:val="32"/>
          <w:szCs w:val="32"/>
        </w:rPr>
        <w:t>日至2月</w:t>
      </w:r>
      <w:r>
        <w:rPr>
          <w:rFonts w:ascii="仿宋" w:hAnsi="仿宋" w:eastAsia="仿宋" w:cs="Segoe UI"/>
          <w:kern w:val="0"/>
          <w:sz w:val="32"/>
          <w:szCs w:val="32"/>
        </w:rPr>
        <w:t>4</w:t>
      </w:r>
      <w:r>
        <w:rPr>
          <w:rFonts w:hint="eastAsia" w:ascii="仿宋" w:hAnsi="仿宋" w:eastAsia="仿宋" w:cs="Segoe UI"/>
          <w:kern w:val="0"/>
          <w:sz w:val="32"/>
          <w:szCs w:val="32"/>
        </w:rPr>
        <w:t>日春节休假</w:t>
      </w:r>
      <w:r>
        <w:rPr>
          <w:rFonts w:hint="eastAsia" w:ascii="仿宋" w:hAnsi="仿宋" w:eastAsia="仿宋" w:cs="宋体"/>
          <w:kern w:val="0"/>
          <w:sz w:val="32"/>
          <w:szCs w:val="32"/>
        </w:rPr>
        <w:t>）</w:t>
      </w:r>
      <w:r>
        <w:rPr>
          <w:rFonts w:hint="eastAsia" w:ascii="仿宋" w:hAnsi="仿宋" w:eastAsia="仿宋" w:cs="Segoe UI"/>
          <w:kern w:val="0"/>
          <w:sz w:val="32"/>
          <w:szCs w:val="32"/>
        </w:rPr>
        <w:t>。</w:t>
      </w:r>
    </w:p>
    <w:p>
      <w:pPr>
        <w:widowControl/>
        <w:spacing w:line="420" w:lineRule="atLeast"/>
        <w:jc w:val="left"/>
        <w:rPr>
          <w:rFonts w:hint="eastAsia" w:ascii="仿宋" w:hAnsi="仿宋" w:eastAsia="仿宋" w:cs="宋体"/>
          <w:color w:val="000000"/>
          <w:kern w:val="0"/>
          <w:sz w:val="32"/>
          <w:szCs w:val="32"/>
        </w:rPr>
      </w:pPr>
      <w:r>
        <w:rPr>
          <w:rFonts w:hint="eastAsia" w:ascii="仿宋" w:hAnsi="仿宋" w:eastAsia="仿宋" w:cs="Segoe UI"/>
          <w:kern w:val="0"/>
          <w:sz w:val="32"/>
          <w:szCs w:val="32"/>
        </w:rPr>
        <w:t>2. 大仪预约服务：</w:t>
      </w:r>
      <w:r>
        <w:rPr>
          <w:rFonts w:hint="eastAsia" w:ascii="仿宋" w:hAnsi="仿宋" w:eastAsia="仿宋"/>
          <w:sz w:val="32"/>
          <w:szCs w:val="32"/>
          <w:shd w:val="clear" w:color="auto" w:fill="FFFFFF"/>
        </w:rPr>
        <w:t>如有用户在放假期间需要预约使用设备，请于1月2</w:t>
      </w:r>
      <w:r>
        <w:rPr>
          <w:rFonts w:ascii="仿宋" w:hAnsi="仿宋" w:eastAsia="仿宋"/>
          <w:sz w:val="32"/>
          <w:szCs w:val="32"/>
          <w:shd w:val="clear" w:color="auto" w:fill="FFFFFF"/>
        </w:rPr>
        <w:t>8</w:t>
      </w:r>
      <w:r>
        <w:rPr>
          <w:rFonts w:hint="eastAsia" w:ascii="仿宋" w:hAnsi="仿宋" w:eastAsia="仿宋"/>
          <w:sz w:val="32"/>
          <w:szCs w:val="32"/>
          <w:shd w:val="clear" w:color="auto" w:fill="FFFFFF"/>
        </w:rPr>
        <w:t>日17:00前在大仪预约共享平台提交上机预约，或直接联系设备管理老师进行协商（黄老师：1</w:t>
      </w:r>
      <w:r>
        <w:rPr>
          <w:rFonts w:ascii="仿宋" w:hAnsi="仿宋" w:eastAsia="仿宋"/>
          <w:sz w:val="32"/>
          <w:szCs w:val="32"/>
          <w:shd w:val="clear" w:color="auto" w:fill="FFFFFF"/>
        </w:rPr>
        <w:t>5</w:t>
      </w:r>
      <w:r>
        <w:rPr>
          <w:rFonts w:ascii="仿宋" w:hAnsi="仿宋" w:eastAsia="仿宋"/>
          <w:color w:val="454545"/>
          <w:sz w:val="32"/>
          <w:szCs w:val="32"/>
          <w:shd w:val="clear" w:color="auto" w:fill="FFFFFF"/>
        </w:rPr>
        <w:t xml:space="preserve">579172878  </w:t>
      </w:r>
      <w:r>
        <w:rPr>
          <w:rFonts w:hint="eastAsia" w:ascii="仿宋" w:hAnsi="仿宋" w:eastAsia="仿宋"/>
          <w:color w:val="454545"/>
          <w:sz w:val="32"/>
          <w:szCs w:val="32"/>
          <w:shd w:val="clear" w:color="auto" w:fill="FFFFFF"/>
        </w:rPr>
        <w:t>韦老师：1</w:t>
      </w:r>
      <w:r>
        <w:rPr>
          <w:rFonts w:ascii="仿宋" w:hAnsi="仿宋" w:eastAsia="仿宋"/>
          <w:color w:val="454545"/>
          <w:sz w:val="32"/>
          <w:szCs w:val="32"/>
          <w:shd w:val="clear" w:color="auto" w:fill="FFFFFF"/>
        </w:rPr>
        <w:t>5224663037</w:t>
      </w:r>
      <w:r>
        <w:rPr>
          <w:rFonts w:hint="eastAsia" w:ascii="仿宋" w:hAnsi="仿宋" w:eastAsia="仿宋"/>
          <w:color w:val="454545"/>
          <w:sz w:val="32"/>
          <w:szCs w:val="32"/>
          <w:shd w:val="clear" w:color="auto" w:fill="FFFFFF"/>
        </w:rPr>
        <w:t>）。</w:t>
      </w:r>
    </w:p>
    <w:p>
      <w:pPr>
        <w:widowControl/>
        <w:shd w:val="clear" w:color="auto" w:fill="FFFFFF"/>
        <w:jc w:val="left"/>
        <w:rPr>
          <w:rFonts w:hint="eastAsia" w:ascii="仿宋" w:hAnsi="仿宋" w:eastAsia="仿宋" w:cs="Segoe UI"/>
          <w:color w:val="000000"/>
          <w:kern w:val="0"/>
          <w:sz w:val="32"/>
          <w:szCs w:val="32"/>
        </w:rPr>
      </w:pPr>
      <w:r>
        <w:rPr>
          <w:rFonts w:hint="eastAsia" w:ascii="仿宋" w:hAnsi="仿宋" w:eastAsia="仿宋" w:cs="Segoe UI"/>
          <w:color w:val="000000"/>
          <w:kern w:val="0"/>
          <w:sz w:val="32"/>
          <w:szCs w:val="32"/>
        </w:rPr>
        <w:t>3</w:t>
      </w:r>
      <w:r>
        <w:rPr>
          <w:rFonts w:ascii="仿宋" w:hAnsi="仿宋" w:eastAsia="仿宋" w:cs="Segoe UI"/>
          <w:color w:val="000000"/>
          <w:kern w:val="0"/>
          <w:sz w:val="32"/>
          <w:szCs w:val="32"/>
        </w:rPr>
        <w:t>.</w:t>
      </w:r>
      <w:r>
        <w:rPr>
          <w:rFonts w:hint="eastAsia" w:ascii="仿宋" w:hAnsi="仿宋" w:eastAsia="仿宋" w:cs="Segoe UI"/>
          <w:color w:val="000000"/>
          <w:kern w:val="0"/>
          <w:sz w:val="32"/>
          <w:szCs w:val="32"/>
        </w:rPr>
        <w:t xml:space="preserve"> 动物平台在假期期间可承接课题组的部分动物实验（繁殖分笼、灌胃、腹腔注射、瘤体测量等），详情咨询潘老师，联系电话：1</w:t>
      </w:r>
      <w:r>
        <w:rPr>
          <w:rFonts w:ascii="仿宋" w:hAnsi="仿宋" w:eastAsia="仿宋" w:cs="Segoe UI"/>
          <w:color w:val="000000"/>
          <w:kern w:val="0"/>
          <w:sz w:val="32"/>
          <w:szCs w:val="32"/>
        </w:rPr>
        <w:t>3879178819</w:t>
      </w:r>
      <w:r>
        <w:rPr>
          <w:rFonts w:hint="eastAsia" w:ascii="仿宋" w:hAnsi="仿宋" w:eastAsia="仿宋" w:cs="Segoe UI"/>
          <w:color w:val="000000"/>
          <w:kern w:val="0"/>
          <w:sz w:val="32"/>
          <w:szCs w:val="32"/>
        </w:rPr>
        <w:t>。</w:t>
      </w:r>
    </w:p>
    <w:p>
      <w:pPr>
        <w:widowControl/>
        <w:shd w:val="clear" w:color="auto" w:fill="FFFFFF"/>
        <w:jc w:val="left"/>
        <w:rPr>
          <w:rFonts w:hint="eastAsia" w:ascii="仿宋" w:hAnsi="仿宋" w:eastAsia="仿宋" w:cs="Segoe UI"/>
          <w:color w:val="000000"/>
          <w:kern w:val="0"/>
          <w:sz w:val="32"/>
          <w:szCs w:val="32"/>
        </w:rPr>
      </w:pPr>
      <w:r>
        <w:rPr>
          <w:rFonts w:hint="eastAsia" w:ascii="仿宋" w:hAnsi="仿宋" w:eastAsia="仿宋" w:cs="Segoe UI"/>
          <w:color w:val="000000"/>
          <w:kern w:val="0"/>
          <w:sz w:val="32"/>
          <w:szCs w:val="32"/>
        </w:rPr>
        <w:t>4</w:t>
      </w:r>
      <w:r>
        <w:rPr>
          <w:rFonts w:ascii="仿宋" w:hAnsi="仿宋" w:eastAsia="仿宋" w:cs="Segoe UI"/>
          <w:color w:val="000000"/>
          <w:kern w:val="0"/>
          <w:sz w:val="32"/>
          <w:szCs w:val="32"/>
        </w:rPr>
        <w:t>.</w:t>
      </w:r>
      <w:r>
        <w:rPr>
          <w:rFonts w:hint="eastAsia" w:ascii="仿宋" w:hAnsi="仿宋" w:eastAsia="仿宋" w:cs="Segoe UI"/>
          <w:color w:val="000000"/>
          <w:kern w:val="0"/>
          <w:sz w:val="32"/>
          <w:szCs w:val="32"/>
        </w:rPr>
        <w:t xml:space="preserve"> 申请2</w:t>
      </w:r>
      <w:r>
        <w:rPr>
          <w:rFonts w:ascii="仿宋" w:hAnsi="仿宋" w:eastAsia="仿宋" w:cs="Segoe UI"/>
          <w:color w:val="000000"/>
          <w:kern w:val="0"/>
          <w:sz w:val="32"/>
          <w:szCs w:val="32"/>
        </w:rPr>
        <w:t>025</w:t>
      </w:r>
      <w:r>
        <w:rPr>
          <w:rFonts w:hint="eastAsia" w:ascii="仿宋" w:hAnsi="仿宋" w:eastAsia="仿宋" w:cs="Segoe UI"/>
          <w:color w:val="000000"/>
          <w:kern w:val="0"/>
          <w:sz w:val="32"/>
          <w:szCs w:val="32"/>
        </w:rPr>
        <w:t>年度国家自然科学基金动物伦理审核相关安排，会另发通知。</w:t>
      </w:r>
    </w:p>
    <w:p>
      <w:pPr>
        <w:spacing w:before="156" w:beforeLines="50"/>
        <w:rPr>
          <w:rFonts w:hint="eastAsia" w:ascii="仿宋" w:hAnsi="仿宋" w:eastAsia="仿宋"/>
          <w:b/>
          <w:bCs/>
          <w:sz w:val="32"/>
          <w:szCs w:val="32"/>
          <w:shd w:val="clear" w:color="auto" w:fill="FFFFFF"/>
        </w:rPr>
      </w:pPr>
      <w:r>
        <w:rPr>
          <w:rFonts w:hint="eastAsia" w:ascii="仿宋" w:hAnsi="仿宋" w:eastAsia="仿宋"/>
          <w:b/>
          <w:bCs/>
          <w:sz w:val="32"/>
          <w:szCs w:val="32"/>
          <w:shd w:val="clear" w:color="auto" w:fill="FFFFFF"/>
        </w:rPr>
        <w:t>三、技术培训知悉</w:t>
      </w:r>
    </w:p>
    <w:p>
      <w:pPr>
        <w:widowControl/>
        <w:shd w:val="clear" w:color="auto" w:fill="FFFFFF"/>
        <w:jc w:val="left"/>
        <w:rPr>
          <w:rFonts w:hint="eastAsia" w:ascii="仿宋" w:hAnsi="仿宋" w:eastAsia="仿宋" w:cs="Segoe UI"/>
          <w:color w:val="000000"/>
          <w:kern w:val="0"/>
          <w:sz w:val="32"/>
          <w:szCs w:val="32"/>
        </w:rPr>
      </w:pPr>
      <w:r>
        <w:rPr>
          <w:rFonts w:hint="eastAsia" w:ascii="仿宋" w:hAnsi="仿宋" w:eastAsia="仿宋"/>
          <w:sz w:val="32"/>
          <w:szCs w:val="32"/>
          <w:shd w:val="clear" w:color="auto" w:fill="FFFFFF"/>
        </w:rPr>
        <w:t>中心各平台会定期举办大型精密设备和实验动物相关</w:t>
      </w:r>
      <w:r>
        <w:rPr>
          <w:rFonts w:hint="eastAsia" w:ascii="仿宋" w:hAnsi="仿宋" w:eastAsia="仿宋" w:cs="Segoe UI"/>
          <w:color w:val="000000"/>
          <w:kern w:val="0"/>
          <w:sz w:val="32"/>
          <w:szCs w:val="32"/>
        </w:rPr>
        <w:t>技术讲座和实操培训，具体通知请关注“南昌大学生物医学测试中心”公众号。</w:t>
      </w:r>
    </w:p>
    <w:p>
      <w:pPr>
        <w:widowControl/>
        <w:shd w:val="clear" w:color="auto" w:fill="FFFFFF"/>
        <w:jc w:val="left"/>
        <w:rPr>
          <w:rFonts w:hint="eastAsia" w:ascii="仿宋" w:hAnsi="仿宋" w:eastAsia="仿宋" w:cs="Segoe UI"/>
          <w:color w:val="000000"/>
          <w:kern w:val="0"/>
          <w:sz w:val="32"/>
          <w:szCs w:val="32"/>
        </w:rPr>
      </w:pPr>
    </w:p>
    <w:p>
      <w:pPr>
        <w:widowControl/>
        <w:shd w:val="clear" w:color="auto" w:fill="FFFFFF"/>
        <w:ind w:firstLine="640" w:firstLineChars="200"/>
        <w:jc w:val="left"/>
        <w:rPr>
          <w:rFonts w:hint="eastAsia" w:ascii="仿宋" w:hAnsi="仿宋" w:eastAsia="仿宋" w:cs="Segoe UI"/>
          <w:color w:val="000000"/>
          <w:kern w:val="0"/>
          <w:sz w:val="32"/>
          <w:szCs w:val="32"/>
        </w:rPr>
      </w:pPr>
      <w:bookmarkStart w:id="1" w:name="_GoBack"/>
      <w:bookmarkEnd w:id="1"/>
      <w:r>
        <w:rPr>
          <w:rFonts w:hint="eastAsia" w:ascii="仿宋" w:hAnsi="仿宋" w:eastAsia="仿宋" w:cs="Segoe UI"/>
          <w:color w:val="000000"/>
          <w:kern w:val="0"/>
          <w:sz w:val="32"/>
          <w:szCs w:val="32"/>
        </w:rPr>
        <w:t>感谢校内外用户对生物医学测试中心工作的支持和帮助，恭祝大家新年快乐，蛇年大吉！</w:t>
      </w:r>
    </w:p>
    <w:p>
      <w:pPr>
        <w:widowControl/>
        <w:shd w:val="clear" w:color="auto" w:fill="FFFFFF"/>
        <w:jc w:val="left"/>
        <w:rPr>
          <w:rFonts w:hint="eastAsia" w:ascii="仿宋" w:hAnsi="仿宋" w:eastAsia="仿宋" w:cs="Segoe UI"/>
          <w:color w:val="000000"/>
          <w:kern w:val="0"/>
          <w:sz w:val="32"/>
          <w:szCs w:val="32"/>
        </w:rPr>
      </w:pPr>
    </w:p>
    <w:p>
      <w:pPr>
        <w:widowControl/>
        <w:shd w:val="clear" w:color="auto" w:fill="FFFFFF"/>
        <w:jc w:val="left"/>
        <w:rPr>
          <w:rFonts w:hint="eastAsia" w:ascii="仿宋" w:hAnsi="仿宋" w:eastAsia="仿宋" w:cs="Segoe UI"/>
          <w:color w:val="000000"/>
          <w:kern w:val="0"/>
          <w:sz w:val="32"/>
          <w:szCs w:val="32"/>
        </w:rPr>
      </w:pPr>
    </w:p>
    <w:p>
      <w:pPr>
        <w:widowControl/>
        <w:shd w:val="clear" w:color="auto" w:fill="FFFFFF"/>
        <w:jc w:val="left"/>
        <w:rPr>
          <w:rFonts w:hint="eastAsia" w:ascii="仿宋" w:hAnsi="仿宋" w:eastAsia="仿宋" w:cs="Segoe UI"/>
          <w:color w:val="000000"/>
          <w:kern w:val="0"/>
          <w:sz w:val="32"/>
          <w:szCs w:val="32"/>
        </w:rPr>
      </w:pPr>
    </w:p>
    <w:p>
      <w:pPr>
        <w:widowControl/>
        <w:shd w:val="clear" w:color="auto" w:fill="FFFFFF"/>
        <w:jc w:val="left"/>
        <w:rPr>
          <w:rFonts w:hint="eastAsia" w:ascii="仿宋" w:hAnsi="仿宋" w:eastAsia="仿宋" w:cs="Segoe UI"/>
          <w:color w:val="000000"/>
          <w:kern w:val="0"/>
          <w:sz w:val="32"/>
          <w:szCs w:val="32"/>
        </w:rPr>
      </w:pPr>
    </w:p>
    <w:p>
      <w:pPr>
        <w:widowControl/>
        <w:shd w:val="clear" w:color="auto" w:fill="FFFFFF"/>
        <w:jc w:val="left"/>
        <w:rPr>
          <w:rFonts w:hint="eastAsia" w:ascii="仿宋" w:hAnsi="仿宋" w:eastAsia="仿宋" w:cs="Segoe UI"/>
          <w:color w:val="000000"/>
          <w:kern w:val="0"/>
          <w:sz w:val="32"/>
          <w:szCs w:val="32"/>
        </w:rPr>
      </w:pPr>
    </w:p>
    <w:p>
      <w:pPr>
        <w:widowControl/>
        <w:shd w:val="clear" w:color="auto" w:fill="FFFFFF"/>
        <w:jc w:val="right"/>
        <w:rPr>
          <w:rFonts w:hint="eastAsia" w:ascii="仿宋" w:hAnsi="仿宋" w:eastAsia="仿宋" w:cs="Segoe UI"/>
          <w:color w:val="000000"/>
          <w:kern w:val="0"/>
          <w:sz w:val="32"/>
          <w:szCs w:val="32"/>
        </w:rPr>
      </w:pPr>
      <w:r>
        <w:rPr>
          <w:rFonts w:hint="eastAsia" w:ascii="仿宋" w:hAnsi="仿宋" w:eastAsia="仿宋" w:cs="Segoe UI"/>
          <w:color w:val="000000"/>
          <w:kern w:val="0"/>
          <w:sz w:val="32"/>
          <w:szCs w:val="32"/>
        </w:rPr>
        <w:t>生物医学测试中心</w:t>
      </w:r>
    </w:p>
    <w:p>
      <w:pPr>
        <w:widowControl/>
        <w:shd w:val="clear" w:color="auto" w:fill="FFFFFF"/>
        <w:jc w:val="right"/>
        <w:rPr>
          <w:rFonts w:hint="eastAsia" w:ascii="仿宋" w:hAnsi="仿宋" w:eastAsia="仿宋" w:cs="Segoe UI"/>
          <w:color w:val="000000"/>
          <w:kern w:val="0"/>
          <w:sz w:val="32"/>
          <w:szCs w:val="32"/>
        </w:rPr>
      </w:pPr>
      <w:r>
        <w:rPr>
          <w:rFonts w:hint="eastAsia" w:ascii="仿宋" w:hAnsi="仿宋" w:eastAsia="仿宋" w:cs="Segoe UI"/>
          <w:color w:val="000000"/>
          <w:kern w:val="0"/>
          <w:sz w:val="32"/>
          <w:szCs w:val="32"/>
        </w:rPr>
        <w:t>2025年1月14日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lNjRkM2I4YzdlY2Q4MDg3OTE0YmNjYTkyMDFkYmQifQ=="/>
    <w:docVar w:name="KSO_WPS_MARK_KEY" w:val="73fdb0e2-d5ad-46d2-ba57-cf211ed7d990"/>
  </w:docVars>
  <w:rsids>
    <w:rsidRoot w:val="008170B4"/>
    <w:rsid w:val="000810A6"/>
    <w:rsid w:val="000820E5"/>
    <w:rsid w:val="00083CE4"/>
    <w:rsid w:val="000C1A41"/>
    <w:rsid w:val="001D5014"/>
    <w:rsid w:val="00280F1E"/>
    <w:rsid w:val="002916D5"/>
    <w:rsid w:val="002E0EAF"/>
    <w:rsid w:val="002F1FEE"/>
    <w:rsid w:val="002F480A"/>
    <w:rsid w:val="00372CDB"/>
    <w:rsid w:val="003B28E3"/>
    <w:rsid w:val="003C582B"/>
    <w:rsid w:val="0042295A"/>
    <w:rsid w:val="00473D04"/>
    <w:rsid w:val="004D1B0E"/>
    <w:rsid w:val="005972E5"/>
    <w:rsid w:val="005E5715"/>
    <w:rsid w:val="00603B02"/>
    <w:rsid w:val="00604640"/>
    <w:rsid w:val="00672E2B"/>
    <w:rsid w:val="00674025"/>
    <w:rsid w:val="006A50BD"/>
    <w:rsid w:val="007004ED"/>
    <w:rsid w:val="00732164"/>
    <w:rsid w:val="00816422"/>
    <w:rsid w:val="008170B4"/>
    <w:rsid w:val="00827539"/>
    <w:rsid w:val="0088074B"/>
    <w:rsid w:val="008D2F4B"/>
    <w:rsid w:val="008F0BDF"/>
    <w:rsid w:val="009D7669"/>
    <w:rsid w:val="00A32B44"/>
    <w:rsid w:val="00A37604"/>
    <w:rsid w:val="00AB661B"/>
    <w:rsid w:val="00B43637"/>
    <w:rsid w:val="00B50888"/>
    <w:rsid w:val="00B6216A"/>
    <w:rsid w:val="00D076EC"/>
    <w:rsid w:val="00D65944"/>
    <w:rsid w:val="00D73405"/>
    <w:rsid w:val="00D85443"/>
    <w:rsid w:val="00D90A5C"/>
    <w:rsid w:val="00DE0207"/>
    <w:rsid w:val="00E170B9"/>
    <w:rsid w:val="00EE3E31"/>
    <w:rsid w:val="00F065D8"/>
    <w:rsid w:val="00F85201"/>
    <w:rsid w:val="00FD7065"/>
    <w:rsid w:val="0A3321B1"/>
    <w:rsid w:val="6F7F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614</Words>
  <Characters>697</Characters>
  <Lines>5</Lines>
  <Paragraphs>1</Paragraphs>
  <TotalTime>271</TotalTime>
  <ScaleCrop>false</ScaleCrop>
  <LinksUpToDate>false</LinksUpToDate>
  <CharactersWithSpaces>715</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2025-01-10T00:57:00Z</dcterms:created>
  <dc:creator>霞丽 张</dc:creator>
  <cp:lastModifiedBy>HP</cp:lastModifiedBy>
  <dcterms:modified xsi:type="dcterms:W3CDTF">2025-01-14T07:32:03Z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4E6FED77CD48497A8A444C80B86574D6</vt:lpwstr>
  </property>
</Properties>
</file>